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E6950" w14:textId="2E1FFC53" w:rsidR="000606E0" w:rsidRPr="000606E0" w:rsidRDefault="000606E0" w:rsidP="000606E0">
      <w:pPr>
        <w:pStyle w:val="Heading2"/>
        <w:jc w:val="center"/>
        <w:rPr>
          <w:rFonts w:ascii="Arial" w:hAnsi="Arial" w:cs="Arial"/>
          <w:b/>
          <w:bCs/>
          <w:color w:val="auto"/>
          <w:sz w:val="20"/>
          <w:szCs w:val="20"/>
        </w:rPr>
      </w:pPr>
      <w:bookmarkStart w:id="0" w:name="_Toc51149717"/>
      <w:bookmarkStart w:id="1" w:name="_Toc116027966"/>
      <w:r>
        <w:rPr>
          <w:rFonts w:ascii="Arial" w:hAnsi="Arial" w:cs="Arial"/>
          <w:b/>
          <w:bCs/>
          <w:color w:val="auto"/>
          <w:sz w:val="20"/>
          <w:szCs w:val="20"/>
        </w:rPr>
        <w:t xml:space="preserve">2.6 </w:t>
      </w:r>
      <w:r w:rsidRPr="000606E0">
        <w:rPr>
          <w:rFonts w:ascii="Arial" w:hAnsi="Arial" w:cs="Arial"/>
          <w:b/>
          <w:bCs/>
          <w:color w:val="auto"/>
          <w:sz w:val="20"/>
          <w:szCs w:val="20"/>
        </w:rPr>
        <w:t>Payroll Policy</w:t>
      </w:r>
      <w:bookmarkEnd w:id="0"/>
      <w:bookmarkEnd w:id="1"/>
    </w:p>
    <w:p w14:paraId="161AD205" w14:textId="77777777" w:rsidR="000606E0" w:rsidRPr="000606E0" w:rsidRDefault="000606E0" w:rsidP="000606E0">
      <w:pPr>
        <w:pStyle w:val="SectionHeading1"/>
        <w:rPr>
          <w:rFonts w:ascii="Arial" w:hAnsi="Arial" w:cs="Arial"/>
          <w:sz w:val="20"/>
          <w:szCs w:val="20"/>
        </w:rPr>
      </w:pPr>
    </w:p>
    <w:p w14:paraId="1DF7C6E3" w14:textId="101407F2"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606E0">
        <w:rPr>
          <w:rFonts w:ascii="Arial" w:hAnsi="Arial" w:cs="Arial"/>
          <w:sz w:val="20"/>
          <w:szCs w:val="20"/>
        </w:rPr>
        <w:t xml:space="preserve">The Board of </w:t>
      </w:r>
      <w:r>
        <w:rPr>
          <w:rFonts w:ascii="Arial" w:hAnsi="Arial" w:cs="Arial"/>
          <w:sz w:val="20"/>
          <w:szCs w:val="20"/>
        </w:rPr>
        <w:t>KC International Academy</w:t>
      </w:r>
      <w:r w:rsidRPr="000606E0">
        <w:rPr>
          <w:rFonts w:ascii="Arial" w:hAnsi="Arial" w:cs="Arial"/>
          <w:sz w:val="20"/>
          <w:szCs w:val="20"/>
        </w:rPr>
        <w:t xml:space="preserve"> adopts the following policy which shall be effective on the date that the policy is adopted by the Board.</w:t>
      </w:r>
    </w:p>
    <w:p w14:paraId="4595A75D"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19427DC5" w14:textId="3AB12E56"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sidRPr="000606E0">
        <w:rPr>
          <w:rFonts w:ascii="Arial" w:hAnsi="Arial" w:cs="Arial"/>
          <w:b/>
          <w:bCs/>
          <w:sz w:val="20"/>
          <w:szCs w:val="20"/>
        </w:rPr>
        <w:t xml:space="preserve">SECTION 2.6.1. Accurate &amp; Timely Payroll. </w:t>
      </w:r>
    </w:p>
    <w:p w14:paraId="26DFA005"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6C0AB528" w14:textId="0C2EA321"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606E0">
        <w:rPr>
          <w:rFonts w:ascii="Arial" w:hAnsi="Arial" w:cs="Arial"/>
          <w:sz w:val="20"/>
          <w:szCs w:val="20"/>
        </w:rPr>
        <w:t xml:space="preserve">The </w:t>
      </w:r>
      <w:r w:rsidR="00292BBA">
        <w:rPr>
          <w:rFonts w:ascii="Arial" w:hAnsi="Arial" w:cs="Arial"/>
          <w:sz w:val="20"/>
          <w:szCs w:val="20"/>
        </w:rPr>
        <w:t>Superintendent or designee</w:t>
      </w:r>
      <w:r w:rsidRPr="000606E0">
        <w:rPr>
          <w:rFonts w:ascii="Arial" w:hAnsi="Arial" w:cs="Arial"/>
          <w:sz w:val="20"/>
          <w:szCs w:val="20"/>
        </w:rPr>
        <w:t xml:space="preserve"> shall ensure that school employees are paid accurately and timely in accordance with applicable laws and rules.</w:t>
      </w:r>
    </w:p>
    <w:p w14:paraId="71D4BB76"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0928887E" w14:textId="431E52E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sidRPr="000606E0">
        <w:rPr>
          <w:rFonts w:ascii="Arial" w:hAnsi="Arial" w:cs="Arial"/>
          <w:b/>
          <w:bCs/>
          <w:sz w:val="20"/>
          <w:szCs w:val="20"/>
        </w:rPr>
        <w:t xml:space="preserve">SECTION 2.6.2. Payment of School Employees. </w:t>
      </w:r>
    </w:p>
    <w:p w14:paraId="73090F87"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3DA5B25E"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606E0">
        <w:rPr>
          <w:rFonts w:ascii="Arial" w:hAnsi="Arial" w:cs="Arial"/>
          <w:sz w:val="20"/>
          <w:szCs w:val="20"/>
        </w:rPr>
        <w:t>School employees shall be paid:</w:t>
      </w:r>
    </w:p>
    <w:p w14:paraId="18B89199"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7BB65F10"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0"/>
          <w:szCs w:val="20"/>
        </w:rPr>
      </w:pPr>
      <w:r w:rsidRPr="000606E0">
        <w:rPr>
          <w:rFonts w:ascii="Arial" w:hAnsi="Arial" w:cs="Arial"/>
          <w:sz w:val="20"/>
          <w:szCs w:val="20"/>
        </w:rPr>
        <w:t>a. In United States currency;</w:t>
      </w:r>
    </w:p>
    <w:p w14:paraId="1E69E9C4"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0"/>
          <w:szCs w:val="20"/>
        </w:rPr>
      </w:pPr>
      <w:r w:rsidRPr="000606E0">
        <w:rPr>
          <w:rFonts w:ascii="Arial" w:hAnsi="Arial" w:cs="Arial"/>
          <w:sz w:val="20"/>
          <w:szCs w:val="20"/>
        </w:rPr>
        <w:t>b. By a written instrument (e.g. check) issued by the employer that is negotiable on demand at full face value for United State currency; or</w:t>
      </w:r>
    </w:p>
    <w:p w14:paraId="6039CEE8"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60"/>
        <w:rPr>
          <w:rFonts w:ascii="Arial" w:hAnsi="Arial" w:cs="Arial"/>
          <w:sz w:val="20"/>
          <w:szCs w:val="20"/>
        </w:rPr>
      </w:pPr>
      <w:r w:rsidRPr="000606E0">
        <w:rPr>
          <w:rFonts w:ascii="Arial" w:hAnsi="Arial" w:cs="Arial"/>
          <w:sz w:val="20"/>
          <w:szCs w:val="20"/>
        </w:rPr>
        <w:t>c. By the electronic transfer of funds to the employee’s bank pursuant to a direct deposit agreement signed by the employee.</w:t>
      </w:r>
    </w:p>
    <w:p w14:paraId="24C377CB" w14:textId="378E805F"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sidRPr="000606E0">
        <w:rPr>
          <w:rFonts w:ascii="Arial" w:hAnsi="Arial" w:cs="Arial"/>
          <w:b/>
          <w:bCs/>
          <w:sz w:val="20"/>
          <w:szCs w:val="20"/>
        </w:rPr>
        <w:t xml:space="preserve">SECTION </w:t>
      </w:r>
      <w:r>
        <w:rPr>
          <w:rFonts w:ascii="Arial" w:hAnsi="Arial" w:cs="Arial"/>
          <w:b/>
          <w:bCs/>
          <w:sz w:val="20"/>
          <w:szCs w:val="20"/>
        </w:rPr>
        <w:t>2.6.</w:t>
      </w:r>
      <w:r w:rsidRPr="000606E0">
        <w:rPr>
          <w:rFonts w:ascii="Arial" w:hAnsi="Arial" w:cs="Arial"/>
          <w:b/>
          <w:bCs/>
          <w:sz w:val="20"/>
          <w:szCs w:val="20"/>
        </w:rPr>
        <w:t xml:space="preserve">3. Paydays. </w:t>
      </w:r>
    </w:p>
    <w:p w14:paraId="79D77498"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59A0E0DB"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0"/>
          <w:szCs w:val="20"/>
        </w:rPr>
      </w:pPr>
      <w:r w:rsidRPr="000606E0">
        <w:rPr>
          <w:rFonts w:ascii="Arial" w:hAnsi="Arial" w:cs="Arial"/>
          <w:sz w:val="20"/>
          <w:szCs w:val="20"/>
        </w:rPr>
        <w:t>a.</w:t>
      </w:r>
      <w:r w:rsidRPr="000606E0">
        <w:rPr>
          <w:rFonts w:ascii="Arial" w:hAnsi="Arial" w:cs="Arial"/>
          <w:sz w:val="20"/>
          <w:szCs w:val="20"/>
        </w:rPr>
        <w:tab/>
        <w:t>Exempt Employees. The paydays for exempt employees shall be on (insert date).</w:t>
      </w:r>
      <w:r w:rsidRPr="000606E0">
        <w:rPr>
          <w:rFonts w:ascii="Arial" w:hAnsi="Arial" w:cs="Arial"/>
          <w:sz w:val="20"/>
          <w:szCs w:val="20"/>
        </w:rPr>
        <w:tab/>
      </w:r>
    </w:p>
    <w:p w14:paraId="0BDF124B"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560"/>
        <w:rPr>
          <w:rFonts w:ascii="Arial" w:hAnsi="Arial" w:cs="Arial"/>
          <w:sz w:val="20"/>
          <w:szCs w:val="20"/>
        </w:rPr>
      </w:pPr>
      <w:r w:rsidRPr="000606E0">
        <w:rPr>
          <w:rFonts w:ascii="Arial" w:hAnsi="Arial" w:cs="Arial"/>
          <w:sz w:val="20"/>
          <w:szCs w:val="20"/>
        </w:rPr>
        <w:t>b.</w:t>
      </w:r>
      <w:r w:rsidRPr="000606E0">
        <w:rPr>
          <w:rFonts w:ascii="Arial" w:hAnsi="Arial" w:cs="Arial"/>
          <w:sz w:val="20"/>
          <w:szCs w:val="20"/>
        </w:rPr>
        <w:tab/>
        <w:t>Non-exempt Employees. The paydays for non-exempt employees shall be on (insert date).</w:t>
      </w:r>
    </w:p>
    <w:p w14:paraId="07CD8DD5"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73C6DBE6" w14:textId="6C10D223"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sidRPr="000606E0">
        <w:rPr>
          <w:rFonts w:ascii="Arial" w:hAnsi="Arial" w:cs="Arial"/>
          <w:b/>
          <w:bCs/>
          <w:sz w:val="20"/>
          <w:szCs w:val="20"/>
        </w:rPr>
        <w:t xml:space="preserve">SECTION </w:t>
      </w:r>
      <w:r>
        <w:rPr>
          <w:rFonts w:ascii="Arial" w:hAnsi="Arial" w:cs="Arial"/>
          <w:b/>
          <w:bCs/>
          <w:sz w:val="20"/>
          <w:szCs w:val="20"/>
        </w:rPr>
        <w:t>2.6.</w:t>
      </w:r>
      <w:r w:rsidRPr="000606E0">
        <w:rPr>
          <w:rFonts w:ascii="Arial" w:hAnsi="Arial" w:cs="Arial"/>
          <w:b/>
          <w:bCs/>
          <w:sz w:val="20"/>
          <w:szCs w:val="20"/>
        </w:rPr>
        <w:t xml:space="preserve">4. Withholding of Wages. </w:t>
      </w:r>
    </w:p>
    <w:p w14:paraId="2EEEF740"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20900CEC" w14:textId="53EB48D1"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606E0">
        <w:rPr>
          <w:rFonts w:ascii="Arial" w:hAnsi="Arial" w:cs="Arial"/>
          <w:sz w:val="20"/>
          <w:szCs w:val="20"/>
        </w:rPr>
        <w:t xml:space="preserve">The </w:t>
      </w:r>
      <w:r w:rsidR="00292BBA">
        <w:rPr>
          <w:rFonts w:ascii="Arial" w:hAnsi="Arial" w:cs="Arial"/>
          <w:sz w:val="20"/>
          <w:szCs w:val="20"/>
        </w:rPr>
        <w:t>Superintendent or designee</w:t>
      </w:r>
      <w:r w:rsidRPr="000606E0">
        <w:rPr>
          <w:rFonts w:ascii="Arial" w:hAnsi="Arial" w:cs="Arial"/>
          <w:sz w:val="20"/>
          <w:szCs w:val="20"/>
        </w:rPr>
        <w:t xml:space="preserve"> shall ensure that the wages of school employees are not withheld except in the following situations as permitted by applicable laws and rules.</w:t>
      </w:r>
    </w:p>
    <w:p w14:paraId="514C75D3" w14:textId="77777777" w:rsidR="000606E0" w:rsidRPr="000606E0" w:rsidRDefault="000606E0" w:rsidP="0006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7D51136A" w14:textId="77777777" w:rsidR="000606E0" w:rsidRPr="000606E0" w:rsidRDefault="000606E0" w:rsidP="000606E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0606E0">
        <w:rPr>
          <w:rFonts w:ascii="Arial" w:hAnsi="Arial" w:cs="Arial"/>
          <w:sz w:val="20"/>
          <w:szCs w:val="20"/>
        </w:rPr>
        <w:t xml:space="preserve">The school is ordered to do so by a court of competent jurisdiction; </w:t>
      </w:r>
    </w:p>
    <w:p w14:paraId="2A62BBB3" w14:textId="77777777" w:rsidR="000606E0" w:rsidRPr="000606E0" w:rsidRDefault="000606E0" w:rsidP="000606E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0606E0">
        <w:rPr>
          <w:rFonts w:ascii="Arial" w:hAnsi="Arial" w:cs="Arial"/>
          <w:sz w:val="20"/>
          <w:szCs w:val="20"/>
        </w:rPr>
        <w:t>The school is authorized to do so by state or federal law; or</w:t>
      </w:r>
    </w:p>
    <w:p w14:paraId="28C794FA" w14:textId="77777777" w:rsidR="000606E0" w:rsidRPr="000606E0" w:rsidRDefault="000606E0" w:rsidP="000606E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0606E0">
        <w:rPr>
          <w:rFonts w:ascii="Arial" w:hAnsi="Arial" w:cs="Arial"/>
          <w:sz w:val="20"/>
          <w:szCs w:val="20"/>
        </w:rPr>
        <w:t>The school has written authorization from the employee to deduct part of their wages for a lawful purpose.</w:t>
      </w:r>
    </w:p>
    <w:p w14:paraId="0BAAF139" w14:textId="77777777" w:rsidR="000606E0" w:rsidRPr="000606E0" w:rsidRDefault="000606E0" w:rsidP="000606E0">
      <w:pPr>
        <w:rPr>
          <w:rFonts w:ascii="Arial" w:hAnsi="Arial" w:cs="Arial"/>
          <w:sz w:val="20"/>
          <w:szCs w:val="20"/>
        </w:rPr>
      </w:pPr>
    </w:p>
    <w:p w14:paraId="37F4C63D" w14:textId="7AD31751" w:rsidR="000606E0" w:rsidRPr="000606E0" w:rsidRDefault="000606E0" w:rsidP="000606E0">
      <w:pPr>
        <w:rPr>
          <w:rFonts w:ascii="Arial" w:hAnsi="Arial" w:cs="Arial"/>
          <w:b/>
          <w:bCs/>
          <w:sz w:val="20"/>
          <w:szCs w:val="20"/>
        </w:rPr>
      </w:pPr>
      <w:r w:rsidRPr="000606E0">
        <w:rPr>
          <w:rFonts w:ascii="Arial" w:hAnsi="Arial" w:cs="Arial"/>
          <w:b/>
          <w:bCs/>
          <w:sz w:val="20"/>
          <w:szCs w:val="20"/>
        </w:rPr>
        <w:t xml:space="preserve">SECTION </w:t>
      </w:r>
      <w:r>
        <w:rPr>
          <w:rFonts w:ascii="Arial" w:hAnsi="Arial" w:cs="Arial"/>
          <w:b/>
          <w:bCs/>
          <w:sz w:val="20"/>
          <w:szCs w:val="20"/>
        </w:rPr>
        <w:t>2.6.</w:t>
      </w:r>
      <w:r w:rsidRPr="000606E0">
        <w:rPr>
          <w:rFonts w:ascii="Arial" w:hAnsi="Arial" w:cs="Arial"/>
          <w:b/>
          <w:bCs/>
          <w:sz w:val="20"/>
          <w:szCs w:val="20"/>
        </w:rPr>
        <w:t xml:space="preserve">5.  Teachers Retirement System. </w:t>
      </w:r>
    </w:p>
    <w:p w14:paraId="4465E448" w14:textId="77777777" w:rsidR="000606E0" w:rsidRPr="000606E0" w:rsidRDefault="000606E0" w:rsidP="000606E0">
      <w:pPr>
        <w:rPr>
          <w:rFonts w:ascii="Arial" w:hAnsi="Arial" w:cs="Arial"/>
          <w:sz w:val="20"/>
          <w:szCs w:val="20"/>
        </w:rPr>
      </w:pPr>
    </w:p>
    <w:p w14:paraId="1DAB40AC" w14:textId="4AFA8F17" w:rsidR="000606E0" w:rsidRDefault="000606E0" w:rsidP="000606E0">
      <w:pPr>
        <w:rPr>
          <w:rFonts w:ascii="Arial" w:hAnsi="Arial" w:cs="Arial"/>
          <w:sz w:val="20"/>
          <w:szCs w:val="20"/>
        </w:rPr>
      </w:pPr>
      <w:r w:rsidRPr="000606E0">
        <w:rPr>
          <w:rFonts w:ascii="Arial" w:hAnsi="Arial" w:cs="Arial"/>
          <w:sz w:val="20"/>
          <w:szCs w:val="20"/>
        </w:rPr>
        <w:t xml:space="preserve">As prescribed by Statute, all teachers at </w:t>
      </w:r>
      <w:r>
        <w:rPr>
          <w:rFonts w:ascii="Arial" w:hAnsi="Arial" w:cs="Arial"/>
          <w:sz w:val="20"/>
          <w:szCs w:val="20"/>
        </w:rPr>
        <w:t>KC International Academy</w:t>
      </w:r>
      <w:r w:rsidRPr="000606E0">
        <w:rPr>
          <w:rFonts w:ascii="Arial" w:hAnsi="Arial" w:cs="Arial"/>
          <w:sz w:val="20"/>
          <w:szCs w:val="20"/>
        </w:rPr>
        <w:t xml:space="preserve"> shall be members of </w:t>
      </w:r>
      <w:r w:rsidR="00292BBA">
        <w:rPr>
          <w:rFonts w:ascii="Arial" w:hAnsi="Arial" w:cs="Arial"/>
          <w:sz w:val="20"/>
          <w:szCs w:val="20"/>
        </w:rPr>
        <w:t>the Kansas City Public Schools</w:t>
      </w:r>
      <w:bookmarkStart w:id="2" w:name="_GoBack"/>
      <w:bookmarkEnd w:id="2"/>
      <w:r w:rsidR="00292BBA">
        <w:rPr>
          <w:rFonts w:ascii="Arial" w:hAnsi="Arial" w:cs="Arial"/>
          <w:sz w:val="20"/>
          <w:szCs w:val="20"/>
        </w:rPr>
        <w:t xml:space="preserve"> </w:t>
      </w:r>
      <w:r w:rsidRPr="00292BBA">
        <w:rPr>
          <w:rFonts w:ascii="Arial" w:hAnsi="Arial" w:cs="Arial"/>
          <w:sz w:val="20"/>
          <w:szCs w:val="20"/>
        </w:rPr>
        <w:t>Retirement System</w:t>
      </w:r>
      <w:r w:rsidRPr="000606E0">
        <w:rPr>
          <w:rFonts w:ascii="Arial" w:hAnsi="Arial" w:cs="Arial"/>
          <w:sz w:val="20"/>
          <w:szCs w:val="20"/>
        </w:rPr>
        <w:t xml:space="preserve"> and subject to its requirements.  The Board shall expend for teacher retirement and compensation for instructional staff an amount that reflects the requirements as outlined in Missouri State Statute and Department of Elementary and Secondary Education regulatio</w:t>
      </w:r>
      <w:r>
        <w:rPr>
          <w:rFonts w:ascii="Arial" w:hAnsi="Arial" w:cs="Arial"/>
          <w:sz w:val="20"/>
          <w:szCs w:val="20"/>
        </w:rPr>
        <w:t>n</w:t>
      </w:r>
      <w:r w:rsidR="0042632E">
        <w:rPr>
          <w:rFonts w:ascii="Arial" w:hAnsi="Arial" w:cs="Arial"/>
          <w:sz w:val="20"/>
          <w:szCs w:val="20"/>
        </w:rPr>
        <w:t>.</w:t>
      </w:r>
    </w:p>
    <w:p w14:paraId="7262DA12" w14:textId="77777777" w:rsidR="00421D89" w:rsidRDefault="00421D89" w:rsidP="00421D89">
      <w:pPr>
        <w:rPr>
          <w:rFonts w:ascii="Arial" w:hAnsi="Arial" w:cs="Arial"/>
          <w:sz w:val="20"/>
          <w:szCs w:val="20"/>
        </w:rPr>
      </w:pPr>
    </w:p>
    <w:p w14:paraId="335CAFD8" w14:textId="77777777" w:rsidR="00421D89" w:rsidRDefault="00421D89" w:rsidP="00421D89">
      <w:pPr>
        <w:rPr>
          <w:rFonts w:ascii="Arial" w:hAnsi="Arial" w:cs="Arial"/>
          <w:sz w:val="20"/>
          <w:szCs w:val="20"/>
        </w:rPr>
      </w:pPr>
    </w:p>
    <w:p w14:paraId="13F37AFF" w14:textId="5554DADA" w:rsidR="00421D89" w:rsidRPr="00421D89" w:rsidRDefault="00421D89" w:rsidP="00421D89">
      <w:pPr>
        <w:rPr>
          <w:rFonts w:ascii="Arial" w:hAnsi="Arial" w:cs="Arial"/>
          <w:sz w:val="20"/>
          <w:szCs w:val="20"/>
        </w:rPr>
        <w:sectPr w:rsidR="00421D89" w:rsidRPr="00421D89" w:rsidSect="00421D89">
          <w:type w:val="continuous"/>
          <w:pgSz w:w="12240" w:h="15840" w:code="1"/>
          <w:pgMar w:top="1440" w:right="1800" w:bottom="1440" w:left="1800" w:header="720" w:footer="720" w:gutter="0"/>
          <w:cols w:space="720"/>
          <w:docGrid w:linePitch="326"/>
        </w:sectPr>
      </w:pPr>
    </w:p>
    <w:p w14:paraId="68C16E4F" w14:textId="3F70F53C" w:rsidR="0042632E" w:rsidRPr="0042632E" w:rsidRDefault="0042632E" w:rsidP="0042632E">
      <w:pPr>
        <w:tabs>
          <w:tab w:val="left" w:pos="3000"/>
        </w:tabs>
        <w:rPr>
          <w:rFonts w:ascii="Arial" w:hAnsi="Arial" w:cs="Arial"/>
          <w:sz w:val="20"/>
          <w:szCs w:val="20"/>
        </w:rPr>
      </w:pPr>
    </w:p>
    <w:sectPr w:rsidR="0042632E" w:rsidRPr="0042632E" w:rsidSect="00421D8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0E7BB" w14:textId="77777777" w:rsidR="00D53DF4" w:rsidRDefault="00D53DF4" w:rsidP="000606E0">
      <w:r>
        <w:separator/>
      </w:r>
    </w:p>
  </w:endnote>
  <w:endnote w:type="continuationSeparator" w:id="0">
    <w:p w14:paraId="3D352FBC" w14:textId="77777777" w:rsidR="00D53DF4" w:rsidRDefault="00D53DF4" w:rsidP="0006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293DE" w14:textId="77777777" w:rsidR="00D53DF4" w:rsidRDefault="00D53DF4" w:rsidP="000606E0">
      <w:r>
        <w:separator/>
      </w:r>
    </w:p>
  </w:footnote>
  <w:footnote w:type="continuationSeparator" w:id="0">
    <w:p w14:paraId="3D084D33" w14:textId="77777777" w:rsidR="00D53DF4" w:rsidRDefault="00D53DF4" w:rsidP="000606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91818"/>
    <w:multiLevelType w:val="hybridMultilevel"/>
    <w:tmpl w:val="9E7C7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E0"/>
    <w:rsid w:val="000606E0"/>
    <w:rsid w:val="000E1395"/>
    <w:rsid w:val="00292BBA"/>
    <w:rsid w:val="00400AAB"/>
    <w:rsid w:val="00421D89"/>
    <w:rsid w:val="0042632E"/>
    <w:rsid w:val="00CA4B22"/>
    <w:rsid w:val="00CF35A6"/>
    <w:rsid w:val="00D53DF4"/>
    <w:rsid w:val="00F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9C18"/>
  <w15:chartTrackingRefBased/>
  <w15:docId w15:val="{437F9771-B5E5-4B31-854E-03999FD2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0606E0"/>
    <w:pPr>
      <w:spacing w:after="0" w:line="240" w:lineRule="auto"/>
      <w:jc w:val="both"/>
    </w:pPr>
    <w:rPr>
      <w:rFonts w:asciiTheme="minorHAnsi" w:hAnsiTheme="minorHAnsi" w:cs="Times New Roman"/>
      <w:szCs w:val="24"/>
    </w:rPr>
  </w:style>
  <w:style w:type="paragraph" w:styleId="Heading1">
    <w:name w:val="heading 1"/>
    <w:basedOn w:val="Normal"/>
    <w:next w:val="Normal"/>
    <w:link w:val="Heading1Char"/>
    <w:uiPriority w:val="9"/>
    <w:qFormat/>
    <w:rsid w:val="00F72E7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F72E7D"/>
    <w:rPr>
      <w:rFonts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F72E7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72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ListParagraph">
    <w:name w:val="List Paragraph"/>
    <w:basedOn w:val="Normal"/>
    <w:link w:val="ListParagraphChar"/>
    <w:uiPriority w:val="99"/>
    <w:unhideWhenUsed/>
    <w:qFormat/>
    <w:rsid w:val="000606E0"/>
    <w:pPr>
      <w:spacing w:after="240"/>
      <w:ind w:left="720"/>
    </w:pPr>
  </w:style>
  <w:style w:type="paragraph" w:styleId="FootnoteText">
    <w:name w:val="footnote text"/>
    <w:basedOn w:val="Normal"/>
    <w:link w:val="FootnoteTextChar"/>
    <w:uiPriority w:val="99"/>
    <w:rsid w:val="000606E0"/>
  </w:style>
  <w:style w:type="character" w:customStyle="1" w:styleId="FootnoteTextChar">
    <w:name w:val="Footnote Text Char"/>
    <w:basedOn w:val="DefaultParagraphFont"/>
    <w:link w:val="FootnoteText"/>
    <w:uiPriority w:val="99"/>
    <w:rsid w:val="000606E0"/>
    <w:rPr>
      <w:rFonts w:asciiTheme="minorHAnsi" w:hAnsiTheme="minorHAnsi" w:cs="Times New Roman"/>
      <w:szCs w:val="24"/>
    </w:rPr>
  </w:style>
  <w:style w:type="character" w:styleId="FootnoteReference">
    <w:name w:val="footnote reference"/>
    <w:basedOn w:val="DefaultParagraphFont"/>
    <w:uiPriority w:val="99"/>
    <w:rsid w:val="000606E0"/>
    <w:rPr>
      <w:vertAlign w:val="superscript"/>
    </w:rPr>
  </w:style>
  <w:style w:type="character" w:customStyle="1" w:styleId="ListParagraphChar">
    <w:name w:val="List Paragraph Char"/>
    <w:basedOn w:val="DefaultParagraphFont"/>
    <w:link w:val="ListParagraph"/>
    <w:uiPriority w:val="99"/>
    <w:rsid w:val="000606E0"/>
    <w:rPr>
      <w:rFonts w:asciiTheme="minorHAnsi" w:hAnsiTheme="minorHAnsi" w:cs="Times New Roman"/>
      <w:szCs w:val="24"/>
    </w:rPr>
  </w:style>
  <w:style w:type="paragraph" w:customStyle="1" w:styleId="SectionHeading1">
    <w:name w:val="Section Heading 1"/>
    <w:basedOn w:val="BodyText"/>
    <w:rsid w:val="000606E0"/>
    <w:pPr>
      <w:spacing w:before="240" w:after="0"/>
      <w:jc w:val="center"/>
    </w:pPr>
    <w:rPr>
      <w:rFonts w:ascii="Franklin Gothic Medium" w:eastAsia="Times New Roman" w:hAnsi="Franklin Gothic Medium"/>
      <w:b/>
      <w:sz w:val="22"/>
      <w:szCs w:val="22"/>
    </w:rPr>
  </w:style>
  <w:style w:type="paragraph" w:styleId="BodyText">
    <w:name w:val="Body Text"/>
    <w:basedOn w:val="Normal"/>
    <w:link w:val="BodyTextChar"/>
    <w:uiPriority w:val="99"/>
    <w:semiHidden/>
    <w:unhideWhenUsed/>
    <w:rsid w:val="000606E0"/>
    <w:pPr>
      <w:spacing w:after="120"/>
    </w:pPr>
  </w:style>
  <w:style w:type="character" w:customStyle="1" w:styleId="BodyTextChar">
    <w:name w:val="Body Text Char"/>
    <w:basedOn w:val="DefaultParagraphFont"/>
    <w:link w:val="BodyText"/>
    <w:uiPriority w:val="99"/>
    <w:semiHidden/>
    <w:rsid w:val="000606E0"/>
    <w:rPr>
      <w:rFonts w:asciiTheme="minorHAnsi" w:hAnsiTheme="minorHAnsi" w:cs="Times New Roman"/>
      <w:szCs w:val="24"/>
    </w:rPr>
  </w:style>
  <w:style w:type="paragraph" w:styleId="Header">
    <w:name w:val="header"/>
    <w:basedOn w:val="Normal"/>
    <w:link w:val="HeaderChar"/>
    <w:uiPriority w:val="99"/>
    <w:unhideWhenUsed/>
    <w:rsid w:val="00421D89"/>
    <w:pPr>
      <w:tabs>
        <w:tab w:val="center" w:pos="4680"/>
        <w:tab w:val="right" w:pos="9360"/>
      </w:tabs>
    </w:pPr>
  </w:style>
  <w:style w:type="character" w:customStyle="1" w:styleId="HeaderChar">
    <w:name w:val="Header Char"/>
    <w:basedOn w:val="DefaultParagraphFont"/>
    <w:link w:val="Header"/>
    <w:uiPriority w:val="99"/>
    <w:rsid w:val="00421D89"/>
    <w:rPr>
      <w:rFonts w:asciiTheme="minorHAnsi" w:hAnsiTheme="minorHAnsi" w:cs="Times New Roman"/>
      <w:szCs w:val="24"/>
    </w:rPr>
  </w:style>
  <w:style w:type="paragraph" w:styleId="Footer">
    <w:name w:val="footer"/>
    <w:basedOn w:val="Normal"/>
    <w:link w:val="FooterChar"/>
    <w:uiPriority w:val="99"/>
    <w:unhideWhenUsed/>
    <w:rsid w:val="00421D89"/>
    <w:pPr>
      <w:tabs>
        <w:tab w:val="center" w:pos="4680"/>
        <w:tab w:val="right" w:pos="9360"/>
      </w:tabs>
    </w:pPr>
  </w:style>
  <w:style w:type="character" w:customStyle="1" w:styleId="FooterChar">
    <w:name w:val="Footer Char"/>
    <w:basedOn w:val="DefaultParagraphFont"/>
    <w:link w:val="Footer"/>
    <w:uiPriority w:val="99"/>
    <w:rsid w:val="00421D89"/>
    <w:rPr>
      <w:rFonts w:asciiTheme="minorHAnsi" w:hAnsiTheme="min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Bane Ballou</cp:lastModifiedBy>
  <cp:revision>2</cp:revision>
  <dcterms:created xsi:type="dcterms:W3CDTF">2023-04-21T19:00:00Z</dcterms:created>
  <dcterms:modified xsi:type="dcterms:W3CDTF">2023-04-21T19:00:00Z</dcterms:modified>
</cp:coreProperties>
</file>